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E6370" w:rsidRDefault="005E6370" w:rsidP="005E6370">
      <w:pPr>
        <w:spacing w:line="360" w:lineRule="auto"/>
        <w:ind w:left="480"/>
        <w:rPr>
          <w:rFonts w:ascii="Arial" w:hAnsi="Arial" w:cs="David"/>
          <w:b/>
          <w:bCs/>
          <w:sz w:val="32"/>
          <w:szCs w:val="32"/>
          <w:u w:val="single"/>
        </w:rPr>
      </w:pPr>
    </w:p>
    <w:p w:rsidR="005E6370" w:rsidRDefault="005E6370" w:rsidP="005E6370">
      <w:pPr>
        <w:spacing w:line="360" w:lineRule="auto"/>
        <w:ind w:left="480"/>
        <w:rPr>
          <w:rFonts w:ascii="Arial" w:hAnsi="Arial" w:cs="David"/>
          <w:b/>
          <w:bCs/>
          <w:sz w:val="32"/>
          <w:szCs w:val="32"/>
          <w:u w:val="single"/>
          <w:rtl/>
        </w:rPr>
      </w:pPr>
      <w:r>
        <w:rPr>
          <w:rFonts w:ascii="Arial" w:hAnsi="Arial" w:cs="David"/>
          <w:b/>
          <w:bCs/>
          <w:sz w:val="32"/>
          <w:szCs w:val="32"/>
          <w:u w:val="single"/>
          <w:rtl/>
        </w:rPr>
        <w:t xml:space="preserve">נספח 1' </w:t>
      </w:r>
      <w:bookmarkStart w:id="0" w:name="_Hlk141788379"/>
      <w:r>
        <w:rPr>
          <w:rFonts w:ascii="Arial" w:hAnsi="Arial" w:cs="David"/>
          <w:b/>
          <w:bCs/>
          <w:sz w:val="32"/>
          <w:szCs w:val="32"/>
          <w:u w:val="single"/>
          <w:rtl/>
        </w:rPr>
        <w:t>לנספח א' מפרט השירותים המשניים לפרק ד'</w:t>
      </w:r>
      <w:bookmarkEnd w:id="0"/>
      <w:r>
        <w:rPr>
          <w:rFonts w:ascii="Arial" w:hAnsi="Arial" w:cs="David"/>
          <w:b/>
          <w:bCs/>
          <w:sz w:val="32"/>
          <w:szCs w:val="32"/>
          <w:u w:val="single"/>
          <w:rtl/>
        </w:rPr>
        <w:t>- הסכם רמת שירות</w:t>
      </w:r>
    </w:p>
    <w:p w:rsidR="005E6370" w:rsidRDefault="005E6370" w:rsidP="005E6370">
      <w:pPr>
        <w:spacing w:line="360" w:lineRule="auto"/>
        <w:ind w:left="480"/>
        <w:jc w:val="center"/>
        <w:rPr>
          <w:rFonts w:ascii="Arial" w:hAnsi="Arial" w:cs="David"/>
          <w:b/>
          <w:bCs/>
          <w:sz w:val="28"/>
          <w:szCs w:val="28"/>
          <w:u w:val="single"/>
          <w:rtl/>
        </w:rPr>
      </w:pPr>
    </w:p>
    <w:p w:rsidR="005E6370" w:rsidRDefault="005E6370" w:rsidP="005E6370">
      <w:pPr>
        <w:spacing w:line="360" w:lineRule="auto"/>
        <w:jc w:val="both"/>
        <w:rPr>
          <w:rFonts w:cs="Guttman Adii"/>
          <w:b/>
          <w:bCs/>
          <w:sz w:val="32"/>
          <w:szCs w:val="32"/>
          <w:rtl/>
        </w:rPr>
      </w:pPr>
      <w:r>
        <w:rPr>
          <w:rFonts w:cs="Guttman Adii" w:hint="cs"/>
          <w:b/>
          <w:bCs/>
          <w:sz w:val="32"/>
          <w:szCs w:val="32"/>
          <w:rtl/>
        </w:rPr>
        <w:t>"</w:t>
      </w:r>
      <w:r>
        <w:rPr>
          <w:rFonts w:cs="Guttman Adii"/>
          <w:b/>
          <w:bCs/>
          <w:sz w:val="32"/>
          <w:szCs w:val="32"/>
        </w:rPr>
        <w:t>SLA</w:t>
      </w:r>
      <w:r>
        <w:rPr>
          <w:rFonts w:cs="Guttman Adii" w:hint="cs"/>
          <w:b/>
          <w:bCs/>
          <w:sz w:val="32"/>
          <w:szCs w:val="32"/>
          <w:rtl/>
        </w:rPr>
        <w:t>"</w:t>
      </w:r>
      <w:r>
        <w:rPr>
          <w:rFonts w:cs="Guttman Adii"/>
          <w:b/>
          <w:bCs/>
          <w:sz w:val="32"/>
          <w:szCs w:val="32"/>
        </w:rPr>
        <w:t xml:space="preserve">(Service Level Agreement) </w:t>
      </w:r>
      <w:r>
        <w:rPr>
          <w:rFonts w:cs="Guttman Adii" w:hint="cs"/>
          <w:b/>
          <w:bCs/>
          <w:sz w:val="32"/>
          <w:szCs w:val="32"/>
          <w:rtl/>
        </w:rPr>
        <w:t xml:space="preserve"> – הסכם רמת שירות</w:t>
      </w:r>
    </w:p>
    <w:p w:rsidR="005E6370" w:rsidRDefault="005E6370" w:rsidP="005E6370">
      <w:pPr>
        <w:spacing w:line="360" w:lineRule="auto"/>
        <w:jc w:val="both"/>
        <w:rPr>
          <w:rFonts w:cs="David" w:hint="cs"/>
          <w:sz w:val="26"/>
          <w:szCs w:val="26"/>
          <w:rtl/>
        </w:rPr>
      </w:pPr>
      <w:r>
        <w:rPr>
          <w:rFonts w:cs="David"/>
          <w:sz w:val="26"/>
          <w:szCs w:val="26"/>
          <w:rtl/>
        </w:rPr>
        <w:t>הספק יפעל עפ"י רמת השירות המפורטת בטבלה שלהלן:</w:t>
      </w:r>
    </w:p>
    <w:tbl>
      <w:tblPr>
        <w:bidiVisual/>
        <w:tblW w:w="9292" w:type="dxa"/>
        <w:tblInd w:w="-169" w:type="dxa"/>
        <w:tblLook w:val="01E0" w:firstRow="1" w:lastRow="1" w:firstColumn="1" w:lastColumn="1" w:noHBand="0" w:noVBand="0"/>
      </w:tblPr>
      <w:tblGrid>
        <w:gridCol w:w="645"/>
        <w:gridCol w:w="2976"/>
        <w:gridCol w:w="2552"/>
        <w:gridCol w:w="3119"/>
      </w:tblGrid>
      <w:tr w:rsidR="005E6370" w:rsidTr="005E6370">
        <w:trPr>
          <w:trHeight w:val="812"/>
        </w:trPr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  <w:hideMark/>
          </w:tcPr>
          <w:p w:rsidR="005E6370" w:rsidRDefault="005E6370">
            <w:pPr>
              <w:spacing w:line="360" w:lineRule="auto"/>
              <w:ind w:left="283" w:hanging="283"/>
              <w:jc w:val="both"/>
              <w:rPr>
                <w:rFonts w:cs="David"/>
                <w:snapToGrid w:val="0"/>
                <w:sz w:val="26"/>
                <w:szCs w:val="26"/>
                <w:rtl/>
              </w:rPr>
            </w:pPr>
            <w:r>
              <w:rPr>
                <w:rFonts w:cs="David"/>
                <w:snapToGrid w:val="0"/>
                <w:sz w:val="26"/>
                <w:szCs w:val="26"/>
                <w:rtl/>
              </w:rPr>
              <w:t>מס'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  <w:hideMark/>
          </w:tcPr>
          <w:p w:rsidR="005E6370" w:rsidRDefault="005E6370">
            <w:pPr>
              <w:spacing w:line="360" w:lineRule="auto"/>
              <w:ind w:left="283" w:hanging="283"/>
              <w:jc w:val="both"/>
              <w:rPr>
                <w:rFonts w:cs="David"/>
                <w:snapToGrid w:val="0"/>
                <w:sz w:val="26"/>
                <w:szCs w:val="26"/>
              </w:rPr>
            </w:pPr>
            <w:r>
              <w:rPr>
                <w:rFonts w:cs="David"/>
                <w:snapToGrid w:val="0"/>
                <w:sz w:val="26"/>
                <w:szCs w:val="26"/>
                <w:rtl/>
              </w:rPr>
              <w:t>השרות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  <w:hideMark/>
          </w:tcPr>
          <w:p w:rsidR="005E6370" w:rsidRDefault="005E6370">
            <w:pPr>
              <w:spacing w:line="360" w:lineRule="auto"/>
              <w:ind w:left="283" w:hanging="283"/>
              <w:jc w:val="both"/>
              <w:rPr>
                <w:rFonts w:cs="David"/>
                <w:snapToGrid w:val="0"/>
                <w:sz w:val="26"/>
                <w:szCs w:val="26"/>
              </w:rPr>
            </w:pPr>
            <w:r>
              <w:rPr>
                <w:rFonts w:cs="David"/>
                <w:snapToGrid w:val="0"/>
                <w:sz w:val="26"/>
                <w:szCs w:val="26"/>
                <w:rtl/>
              </w:rPr>
              <w:t>המדד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:rsidR="005E6370" w:rsidRDefault="005E6370">
            <w:pPr>
              <w:spacing w:line="360" w:lineRule="auto"/>
              <w:ind w:left="283" w:hanging="283"/>
              <w:jc w:val="both"/>
              <w:rPr>
                <w:rFonts w:cs="David"/>
                <w:snapToGrid w:val="0"/>
                <w:sz w:val="26"/>
                <w:szCs w:val="26"/>
              </w:rPr>
            </w:pPr>
            <w:r>
              <w:rPr>
                <w:rFonts w:cs="David"/>
                <w:snapToGrid w:val="0"/>
                <w:sz w:val="26"/>
                <w:szCs w:val="26"/>
                <w:rtl/>
              </w:rPr>
              <w:t>הקנס בגין אי עמידה</w:t>
            </w:r>
          </w:p>
        </w:tc>
      </w:tr>
      <w:tr w:rsidR="005E6370" w:rsidTr="005E6370">
        <w:trPr>
          <w:trHeight w:val="567"/>
        </w:trPr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6370" w:rsidRDefault="005E6370">
            <w:pPr>
              <w:spacing w:line="360" w:lineRule="auto"/>
              <w:ind w:left="283" w:hanging="283"/>
              <w:jc w:val="both"/>
              <w:rPr>
                <w:rFonts w:ascii="David" w:hAnsi="David" w:cs="David"/>
                <w:snapToGrid w:val="0"/>
                <w:sz w:val="24"/>
                <w:szCs w:val="24"/>
                <w:rtl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6370" w:rsidRDefault="005E6370">
            <w:pPr>
              <w:spacing w:line="360" w:lineRule="auto"/>
              <w:ind w:left="199"/>
              <w:rPr>
                <w:rFonts w:ascii="David" w:hAnsi="David" w:cs="David"/>
                <w:snapToGrid w:val="0"/>
                <w:sz w:val="24"/>
                <w:szCs w:val="24"/>
                <w:rtl/>
              </w:rPr>
            </w:pPr>
            <w:r>
              <w:rPr>
                <w:rFonts w:ascii="David" w:hAnsi="David" w:cs="David"/>
                <w:snapToGrid w:val="0"/>
                <w:sz w:val="24"/>
                <w:szCs w:val="24"/>
                <w:rtl/>
              </w:rPr>
              <w:t>הגשת תכנית הקמה בתוך 7 ימי עסקים ממועד חתימת ההסכם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6370" w:rsidRDefault="005E6370">
            <w:pPr>
              <w:spacing w:line="360" w:lineRule="auto"/>
              <w:rPr>
                <w:rFonts w:ascii="David" w:hAnsi="David" w:cs="David"/>
                <w:snapToGrid w:val="0"/>
                <w:sz w:val="24"/>
                <w:szCs w:val="24"/>
                <w:rtl/>
              </w:rPr>
            </w:pPr>
            <w:r>
              <w:rPr>
                <w:rFonts w:ascii="David" w:hAnsi="David" w:cs="David"/>
                <w:snapToGrid w:val="0"/>
                <w:sz w:val="24"/>
                <w:szCs w:val="24"/>
                <w:rtl/>
              </w:rPr>
              <w:t>יום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6370" w:rsidRDefault="005E6370">
            <w:pPr>
              <w:rPr>
                <w:rFonts w:ascii="David" w:hAnsi="David" w:cs="David"/>
                <w:sz w:val="24"/>
                <w:szCs w:val="24"/>
                <w:rtl/>
              </w:rPr>
            </w:pPr>
            <w:r>
              <w:rPr>
                <w:rFonts w:ascii="David" w:hAnsi="David" w:cs="David"/>
                <w:sz w:val="24"/>
                <w:szCs w:val="24"/>
                <w:rtl/>
              </w:rPr>
              <w:t xml:space="preserve">עד 10 ימי איחור </w:t>
            </w:r>
            <w:proofErr w:type="spellStart"/>
            <w:r>
              <w:rPr>
                <w:rFonts w:ascii="David" w:hAnsi="David" w:cs="David"/>
                <w:sz w:val="24"/>
                <w:szCs w:val="24"/>
                <w:rtl/>
              </w:rPr>
              <w:t>קלנדריים</w:t>
            </w:r>
            <w:proofErr w:type="spellEnd"/>
            <w:r>
              <w:rPr>
                <w:rFonts w:ascii="David" w:hAnsi="David" w:cs="David"/>
                <w:sz w:val="24"/>
                <w:szCs w:val="24"/>
                <w:rtl/>
              </w:rPr>
              <w:t>- 1,500 ₪ לכל יום</w:t>
            </w:r>
          </w:p>
          <w:p w:rsidR="005E6370" w:rsidRDefault="005E6370">
            <w:pPr>
              <w:rPr>
                <w:rFonts w:ascii="David" w:hAnsi="David" w:cs="David"/>
                <w:sz w:val="24"/>
                <w:szCs w:val="24"/>
                <w:rtl/>
              </w:rPr>
            </w:pPr>
          </w:p>
          <w:p w:rsidR="005E6370" w:rsidRDefault="005E6370">
            <w:pPr>
              <w:spacing w:line="360" w:lineRule="auto"/>
              <w:rPr>
                <w:rFonts w:ascii="David" w:hAnsi="David" w:cs="David"/>
                <w:snapToGrid w:val="0"/>
                <w:sz w:val="24"/>
                <w:szCs w:val="24"/>
                <w:rtl/>
              </w:rPr>
            </w:pPr>
            <w:r>
              <w:rPr>
                <w:rFonts w:ascii="David" w:hAnsi="David" w:cs="David"/>
                <w:sz w:val="24"/>
                <w:szCs w:val="24"/>
                <w:rtl/>
              </w:rPr>
              <w:t xml:space="preserve">מעל 10 ימי איחור </w:t>
            </w:r>
            <w:proofErr w:type="spellStart"/>
            <w:r>
              <w:rPr>
                <w:rFonts w:ascii="David" w:hAnsi="David" w:cs="David"/>
                <w:sz w:val="24"/>
                <w:szCs w:val="24"/>
                <w:rtl/>
              </w:rPr>
              <w:t>קלנדריים</w:t>
            </w:r>
            <w:proofErr w:type="spellEnd"/>
            <w:r>
              <w:rPr>
                <w:rFonts w:ascii="David" w:hAnsi="David" w:cs="David"/>
                <w:sz w:val="24"/>
                <w:szCs w:val="24"/>
                <w:rtl/>
              </w:rPr>
              <w:t>- 3,000 ₪ לכל יום</w:t>
            </w:r>
          </w:p>
        </w:tc>
      </w:tr>
      <w:tr w:rsidR="005E6370" w:rsidTr="005E6370">
        <w:trPr>
          <w:trHeight w:val="567"/>
        </w:trPr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6370" w:rsidRDefault="005E6370">
            <w:pPr>
              <w:spacing w:line="360" w:lineRule="auto"/>
              <w:ind w:left="283" w:hanging="283"/>
              <w:jc w:val="both"/>
              <w:rPr>
                <w:rFonts w:ascii="David" w:hAnsi="David" w:cs="David"/>
                <w:snapToGrid w:val="0"/>
                <w:sz w:val="24"/>
                <w:szCs w:val="24"/>
                <w:rtl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6370" w:rsidRDefault="005E6370">
            <w:pPr>
              <w:spacing w:line="360" w:lineRule="auto"/>
              <w:ind w:left="199"/>
              <w:rPr>
                <w:rFonts w:ascii="David" w:hAnsi="David" w:cs="David"/>
                <w:snapToGrid w:val="0"/>
                <w:sz w:val="24"/>
                <w:szCs w:val="24"/>
                <w:rtl/>
              </w:rPr>
            </w:pPr>
            <w:r>
              <w:rPr>
                <w:rFonts w:ascii="David" w:hAnsi="David" w:cs="David"/>
                <w:sz w:val="24"/>
                <w:szCs w:val="24"/>
                <w:rtl/>
              </w:rPr>
              <w:t xml:space="preserve">איחור בעמידה ביעדי תכנית ההקמה, כפי שיבדקו אחת לחודש - בחודש הראשון ובחודש השני בתוך תקופת ההקמה (בסיום כל חודש </w:t>
            </w:r>
            <w:proofErr w:type="spellStart"/>
            <w:r>
              <w:rPr>
                <w:rFonts w:ascii="David" w:hAnsi="David" w:cs="David"/>
                <w:sz w:val="24"/>
                <w:szCs w:val="24"/>
                <w:rtl/>
              </w:rPr>
              <w:t>קלנדרי</w:t>
            </w:r>
            <w:proofErr w:type="spellEnd"/>
            <w:r>
              <w:rPr>
                <w:rFonts w:ascii="David" w:hAnsi="David" w:cs="David"/>
                <w:sz w:val="24"/>
                <w:szCs w:val="24"/>
                <w:rtl/>
              </w:rPr>
              <w:t xml:space="preserve">). 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6370" w:rsidRDefault="005E6370">
            <w:pPr>
              <w:spacing w:line="360" w:lineRule="auto"/>
              <w:rPr>
                <w:rFonts w:ascii="David" w:hAnsi="David" w:cs="David"/>
                <w:snapToGrid w:val="0"/>
                <w:sz w:val="24"/>
                <w:szCs w:val="24"/>
                <w:rtl/>
              </w:rPr>
            </w:pPr>
            <w:r>
              <w:rPr>
                <w:rFonts w:ascii="David" w:hAnsi="David" w:cs="David"/>
                <w:snapToGrid w:val="0"/>
                <w:sz w:val="24"/>
                <w:szCs w:val="24"/>
                <w:rtl/>
              </w:rPr>
              <w:t>יעד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6370" w:rsidRDefault="005E6370">
            <w:pPr>
              <w:spacing w:line="360" w:lineRule="auto"/>
              <w:rPr>
                <w:rFonts w:ascii="David" w:hAnsi="David" w:cs="David"/>
                <w:snapToGrid w:val="0"/>
                <w:sz w:val="24"/>
                <w:szCs w:val="24"/>
                <w:rtl/>
              </w:rPr>
            </w:pPr>
            <w:r>
              <w:rPr>
                <w:rFonts w:ascii="David" w:hAnsi="David" w:cs="David"/>
                <w:snapToGrid w:val="0"/>
                <w:sz w:val="24"/>
                <w:szCs w:val="24"/>
                <w:rtl/>
              </w:rPr>
              <w:t>לכל יעד שלא עמד בו בכל אחד מהחודשים הנבדקים  - 1,500</w:t>
            </w:r>
          </w:p>
        </w:tc>
      </w:tr>
      <w:tr w:rsidR="005E6370" w:rsidTr="005E6370">
        <w:trPr>
          <w:trHeight w:val="567"/>
        </w:trPr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6370" w:rsidRDefault="005E6370">
            <w:pPr>
              <w:spacing w:line="360" w:lineRule="auto"/>
              <w:ind w:left="283" w:hanging="283"/>
              <w:jc w:val="both"/>
              <w:rPr>
                <w:rFonts w:ascii="David" w:hAnsi="David" w:cs="David"/>
                <w:snapToGrid w:val="0"/>
                <w:sz w:val="24"/>
                <w:szCs w:val="24"/>
                <w:rtl/>
              </w:rPr>
            </w:pPr>
            <w:r>
              <w:rPr>
                <w:rFonts w:ascii="David" w:hAnsi="David" w:cs="David"/>
                <w:snapToGrid w:val="0"/>
                <w:sz w:val="24"/>
                <w:szCs w:val="24"/>
                <w:rtl/>
              </w:rPr>
              <w:t>1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6370" w:rsidRDefault="005E6370">
            <w:pPr>
              <w:spacing w:line="360" w:lineRule="auto"/>
              <w:ind w:left="199"/>
              <w:rPr>
                <w:rFonts w:ascii="David" w:hAnsi="David" w:cs="David"/>
                <w:snapToGrid w:val="0"/>
                <w:sz w:val="24"/>
                <w:szCs w:val="24"/>
              </w:rPr>
            </w:pPr>
            <w:r>
              <w:rPr>
                <w:rFonts w:ascii="David" w:hAnsi="David" w:cs="David"/>
                <w:sz w:val="24"/>
                <w:szCs w:val="24"/>
                <w:rtl/>
              </w:rPr>
              <w:t xml:space="preserve">איחור במועד תחילת מתן שירותים ביחס למועד שנקבע בהסכם. "שירותים" לעניין זה הם: פתיחת מוקד /"משרד אחורי".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6370" w:rsidRDefault="005E6370">
            <w:pPr>
              <w:spacing w:line="360" w:lineRule="auto"/>
              <w:rPr>
                <w:rFonts w:ascii="David" w:hAnsi="David" w:cs="David"/>
                <w:snapToGrid w:val="0"/>
                <w:sz w:val="24"/>
                <w:szCs w:val="24"/>
              </w:rPr>
            </w:pPr>
          </w:p>
          <w:p w:rsidR="005E6370" w:rsidRDefault="005E6370">
            <w:pPr>
              <w:spacing w:line="360" w:lineRule="auto"/>
              <w:rPr>
                <w:rFonts w:ascii="David" w:hAnsi="David" w:cs="David"/>
                <w:snapToGrid w:val="0"/>
                <w:sz w:val="24"/>
                <w:szCs w:val="24"/>
                <w:rtl/>
              </w:rPr>
            </w:pPr>
            <w:r>
              <w:rPr>
                <w:rFonts w:ascii="David" w:hAnsi="David" w:cs="David"/>
                <w:sz w:val="24"/>
                <w:szCs w:val="24"/>
                <w:rtl/>
              </w:rPr>
              <w:t>יום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6370" w:rsidRDefault="005E6370">
            <w:pPr>
              <w:spacing w:line="360" w:lineRule="auto"/>
              <w:rPr>
                <w:rFonts w:ascii="David" w:hAnsi="David" w:cs="David"/>
                <w:snapToGrid w:val="0"/>
                <w:sz w:val="24"/>
                <w:szCs w:val="24"/>
              </w:rPr>
            </w:pPr>
            <w:r>
              <w:rPr>
                <w:rFonts w:ascii="David" w:hAnsi="David" w:cs="David"/>
                <w:sz w:val="24"/>
                <w:szCs w:val="24"/>
                <w:rtl/>
              </w:rPr>
              <w:t>לכל שירות שלא נפתח בכל יום ממועד תחילת השירותים - 3,000 ₪</w:t>
            </w:r>
          </w:p>
        </w:tc>
      </w:tr>
      <w:tr w:rsidR="005E6370" w:rsidTr="005E6370">
        <w:trPr>
          <w:trHeight w:val="567"/>
        </w:trPr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6370" w:rsidRDefault="005E6370">
            <w:pPr>
              <w:spacing w:line="360" w:lineRule="auto"/>
              <w:ind w:left="283" w:hanging="283"/>
              <w:jc w:val="both"/>
              <w:rPr>
                <w:rFonts w:ascii="David" w:hAnsi="David" w:cs="David"/>
                <w:snapToGrid w:val="0"/>
                <w:sz w:val="24"/>
                <w:szCs w:val="24"/>
                <w:rtl/>
              </w:rPr>
            </w:pPr>
            <w:r>
              <w:rPr>
                <w:rFonts w:ascii="David" w:hAnsi="David" w:cs="David"/>
                <w:snapToGrid w:val="0"/>
                <w:sz w:val="24"/>
                <w:szCs w:val="24"/>
                <w:rtl/>
              </w:rPr>
              <w:t>2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6370" w:rsidRDefault="005E6370">
            <w:pPr>
              <w:spacing w:line="360" w:lineRule="auto"/>
              <w:ind w:left="199"/>
              <w:rPr>
                <w:rFonts w:ascii="David" w:hAnsi="David" w:cs="David"/>
                <w:snapToGrid w:val="0"/>
                <w:sz w:val="24"/>
                <w:szCs w:val="24"/>
              </w:rPr>
            </w:pPr>
            <w:r>
              <w:rPr>
                <w:rFonts w:ascii="David" w:hAnsi="David" w:cs="David"/>
                <w:snapToGrid w:val="0"/>
                <w:sz w:val="24"/>
                <w:szCs w:val="24"/>
                <w:rtl/>
              </w:rPr>
              <w:t>הזנת עדכונים ושינויים ברשומות תיקי זכאים בפועל בהתאם לדוחות שיתקבלו מהמשרד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6370" w:rsidRDefault="005E6370">
            <w:pPr>
              <w:spacing w:line="360" w:lineRule="auto"/>
              <w:rPr>
                <w:rFonts w:ascii="David" w:hAnsi="David" w:cs="David"/>
                <w:snapToGrid w:val="0"/>
                <w:sz w:val="24"/>
                <w:szCs w:val="24"/>
              </w:rPr>
            </w:pPr>
            <w:r>
              <w:rPr>
                <w:rFonts w:ascii="David" w:hAnsi="David" w:cs="David"/>
                <w:snapToGrid w:val="0"/>
                <w:sz w:val="24"/>
                <w:szCs w:val="24"/>
                <w:rtl/>
              </w:rPr>
              <w:t xml:space="preserve"> השלמת טיפול בפניה תוך 2 ימי עבודה. 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6370" w:rsidRDefault="005E6370">
            <w:pPr>
              <w:spacing w:line="360" w:lineRule="auto"/>
              <w:rPr>
                <w:rFonts w:ascii="David" w:hAnsi="David" w:cs="David"/>
                <w:snapToGrid w:val="0"/>
                <w:sz w:val="24"/>
                <w:szCs w:val="24"/>
              </w:rPr>
            </w:pPr>
            <w:r>
              <w:rPr>
                <w:rFonts w:ascii="David" w:hAnsi="David" w:cs="David"/>
                <w:snapToGrid w:val="0"/>
                <w:sz w:val="24"/>
                <w:szCs w:val="24"/>
                <w:rtl/>
              </w:rPr>
              <w:t xml:space="preserve">500 ₪ בגין כל יום איחור בהשלמת הטיפול. </w:t>
            </w:r>
          </w:p>
        </w:tc>
      </w:tr>
      <w:tr w:rsidR="005E6370" w:rsidTr="005E6370">
        <w:trPr>
          <w:trHeight w:val="567"/>
        </w:trPr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6370" w:rsidRDefault="005E6370">
            <w:pPr>
              <w:spacing w:line="360" w:lineRule="auto"/>
              <w:ind w:left="283" w:hanging="283"/>
              <w:jc w:val="both"/>
              <w:rPr>
                <w:rFonts w:ascii="David" w:hAnsi="David" w:cs="David"/>
                <w:snapToGrid w:val="0"/>
                <w:sz w:val="24"/>
                <w:szCs w:val="24"/>
                <w:rtl/>
              </w:rPr>
            </w:pPr>
            <w:r>
              <w:rPr>
                <w:rFonts w:ascii="David" w:hAnsi="David" w:cs="David"/>
                <w:snapToGrid w:val="0"/>
                <w:sz w:val="24"/>
                <w:szCs w:val="24"/>
                <w:rtl/>
              </w:rPr>
              <w:t>3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6370" w:rsidRDefault="005E6370">
            <w:pPr>
              <w:spacing w:line="360" w:lineRule="auto"/>
              <w:ind w:left="199"/>
              <w:rPr>
                <w:rFonts w:ascii="David" w:hAnsi="David" w:cs="David"/>
                <w:snapToGrid w:val="0"/>
                <w:sz w:val="24"/>
                <w:szCs w:val="24"/>
                <w:rtl/>
              </w:rPr>
            </w:pPr>
            <w:r>
              <w:rPr>
                <w:rFonts w:ascii="David" w:hAnsi="David" w:cs="David"/>
                <w:snapToGrid w:val="0"/>
                <w:sz w:val="24"/>
                <w:szCs w:val="24"/>
                <w:rtl/>
              </w:rPr>
              <w:t>קליטה והזנת נתוני זכאים פוטנציאלים שהגישו הצהרה/בקשה לסיוע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6370" w:rsidRDefault="005E6370">
            <w:pPr>
              <w:spacing w:line="360" w:lineRule="auto"/>
              <w:rPr>
                <w:rFonts w:ascii="David" w:hAnsi="David" w:cs="David"/>
                <w:snapToGrid w:val="0"/>
                <w:sz w:val="24"/>
                <w:szCs w:val="24"/>
                <w:rtl/>
              </w:rPr>
            </w:pPr>
            <w:r>
              <w:rPr>
                <w:rFonts w:ascii="David" w:hAnsi="David" w:cs="David"/>
                <w:snapToGrid w:val="0"/>
                <w:sz w:val="24"/>
                <w:szCs w:val="24"/>
                <w:rtl/>
              </w:rPr>
              <w:t>השלמת טיפול בפניה תוך 2 ימי עבודה.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6370" w:rsidRDefault="005E6370">
            <w:pPr>
              <w:spacing w:line="360" w:lineRule="auto"/>
              <w:rPr>
                <w:rFonts w:ascii="David" w:hAnsi="David" w:cs="David"/>
                <w:snapToGrid w:val="0"/>
                <w:sz w:val="24"/>
                <w:szCs w:val="24"/>
                <w:rtl/>
              </w:rPr>
            </w:pPr>
          </w:p>
          <w:p w:rsidR="005E6370" w:rsidRDefault="005E6370">
            <w:pPr>
              <w:rPr>
                <w:rFonts w:ascii="David" w:hAnsi="David" w:cs="David"/>
                <w:snapToGrid w:val="0"/>
                <w:sz w:val="24"/>
                <w:szCs w:val="24"/>
                <w:rtl/>
              </w:rPr>
            </w:pPr>
            <w:r>
              <w:rPr>
                <w:rFonts w:ascii="David" w:hAnsi="David" w:cs="David"/>
                <w:snapToGrid w:val="0"/>
                <w:sz w:val="24"/>
                <w:szCs w:val="24"/>
                <w:rtl/>
              </w:rPr>
              <w:t xml:space="preserve">500 ₪ בגין כל יום איחור. </w:t>
            </w:r>
          </w:p>
        </w:tc>
      </w:tr>
      <w:tr w:rsidR="005E6370" w:rsidTr="005E6370">
        <w:trPr>
          <w:trHeight w:val="567"/>
        </w:trPr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6370" w:rsidRDefault="005E6370">
            <w:pPr>
              <w:spacing w:line="360" w:lineRule="auto"/>
              <w:ind w:left="283" w:hanging="283"/>
              <w:jc w:val="both"/>
              <w:rPr>
                <w:rFonts w:ascii="David" w:hAnsi="David" w:cs="David"/>
                <w:snapToGrid w:val="0"/>
                <w:sz w:val="24"/>
                <w:szCs w:val="24"/>
                <w:rtl/>
              </w:rPr>
            </w:pPr>
            <w:r>
              <w:rPr>
                <w:rFonts w:ascii="David" w:hAnsi="David" w:cs="David"/>
                <w:snapToGrid w:val="0"/>
                <w:sz w:val="24"/>
                <w:szCs w:val="24"/>
                <w:rtl/>
              </w:rPr>
              <w:lastRenderedPageBreak/>
              <w:t>4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6370" w:rsidRDefault="005E6370">
            <w:pPr>
              <w:spacing w:line="360" w:lineRule="auto"/>
              <w:ind w:left="199" w:hanging="283"/>
              <w:rPr>
                <w:rFonts w:ascii="David" w:hAnsi="David" w:cs="David"/>
                <w:snapToGrid w:val="0"/>
                <w:sz w:val="24"/>
                <w:szCs w:val="24"/>
                <w:rtl/>
              </w:rPr>
            </w:pPr>
            <w:r>
              <w:rPr>
                <w:rFonts w:ascii="David" w:hAnsi="David" w:cs="David"/>
                <w:snapToGrid w:val="0"/>
                <w:sz w:val="24"/>
                <w:szCs w:val="24"/>
              </w:rPr>
              <w:t xml:space="preserve">   </w:t>
            </w:r>
            <w:r>
              <w:rPr>
                <w:rFonts w:ascii="David" w:hAnsi="David" w:cs="David"/>
                <w:snapToGrid w:val="0"/>
                <w:sz w:val="24"/>
                <w:szCs w:val="24"/>
                <w:rtl/>
              </w:rPr>
              <w:t xml:space="preserve">טיפול ועדכון פרטיים אישיים של פונים שאינם קיימים במערכת ו/או זכאים המופיעים במערכת והטיפול בהם דורש בניית מסגרת תשלומים באופן ידני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6370" w:rsidRDefault="005E6370">
            <w:pPr>
              <w:spacing w:line="360" w:lineRule="auto"/>
              <w:rPr>
                <w:rFonts w:ascii="David" w:hAnsi="David" w:cs="David"/>
                <w:snapToGrid w:val="0"/>
                <w:sz w:val="24"/>
                <w:szCs w:val="24"/>
                <w:rtl/>
              </w:rPr>
            </w:pPr>
            <w:r>
              <w:rPr>
                <w:rFonts w:ascii="David" w:hAnsi="David" w:cs="David"/>
                <w:snapToGrid w:val="0"/>
                <w:sz w:val="24"/>
                <w:szCs w:val="24"/>
                <w:rtl/>
              </w:rPr>
              <w:t xml:space="preserve">  עד 2 ימי  עבודה ממועד קבלת המקרים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6370" w:rsidRDefault="005E6370">
            <w:pPr>
              <w:spacing w:line="360" w:lineRule="auto"/>
              <w:rPr>
                <w:rFonts w:ascii="David" w:hAnsi="David" w:cs="David"/>
                <w:snapToGrid w:val="0"/>
                <w:sz w:val="24"/>
                <w:szCs w:val="24"/>
                <w:rtl/>
              </w:rPr>
            </w:pPr>
            <w:r>
              <w:rPr>
                <w:rFonts w:ascii="David" w:hAnsi="David" w:cs="David"/>
                <w:snapToGrid w:val="0"/>
                <w:sz w:val="24"/>
                <w:szCs w:val="24"/>
                <w:rtl/>
              </w:rPr>
              <w:t>1,000 ₪ בגין כל יום איחור בתחילת מתן שירותים.</w:t>
            </w:r>
          </w:p>
        </w:tc>
      </w:tr>
      <w:tr w:rsidR="005E6370" w:rsidTr="005E6370">
        <w:trPr>
          <w:trHeight w:val="567"/>
        </w:trPr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6370" w:rsidRDefault="005E6370">
            <w:pPr>
              <w:spacing w:line="360" w:lineRule="auto"/>
              <w:ind w:left="283" w:hanging="283"/>
              <w:jc w:val="both"/>
              <w:rPr>
                <w:rFonts w:ascii="David" w:hAnsi="David" w:cs="David"/>
                <w:snapToGrid w:val="0"/>
                <w:sz w:val="24"/>
                <w:szCs w:val="24"/>
                <w:rtl/>
              </w:rPr>
            </w:pPr>
            <w:r>
              <w:rPr>
                <w:rFonts w:ascii="David" w:hAnsi="David" w:cs="David"/>
                <w:snapToGrid w:val="0"/>
                <w:sz w:val="24"/>
                <w:szCs w:val="24"/>
                <w:rtl/>
              </w:rPr>
              <w:t>5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6370" w:rsidRDefault="005E6370">
            <w:pPr>
              <w:spacing w:line="360" w:lineRule="auto"/>
              <w:rPr>
                <w:rFonts w:ascii="David" w:hAnsi="David" w:cs="David"/>
                <w:sz w:val="24"/>
                <w:szCs w:val="24"/>
              </w:rPr>
            </w:pPr>
            <w:r>
              <w:rPr>
                <w:rFonts w:ascii="David" w:hAnsi="David" w:cs="David"/>
                <w:sz w:val="24"/>
                <w:szCs w:val="24"/>
                <w:rtl/>
              </w:rPr>
              <w:t xml:space="preserve">מתן מענה אנושי לפנייה טלפונית למוקד הארצי לאחר 5 דקות המתנה בתור ו/או אי חזרה תוך  35 דק' לפונה אשר בחר באופציית השארת הודעה כמוגדר בהסכם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6370" w:rsidRDefault="005E6370">
            <w:pPr>
              <w:spacing w:line="360" w:lineRule="auto"/>
              <w:rPr>
                <w:rFonts w:ascii="David" w:hAnsi="David" w:cs="David"/>
                <w:sz w:val="24"/>
                <w:szCs w:val="24"/>
                <w:rtl/>
              </w:rPr>
            </w:pPr>
            <w:r>
              <w:rPr>
                <w:rFonts w:ascii="David" w:hAnsi="David" w:cs="David"/>
                <w:sz w:val="24"/>
                <w:szCs w:val="24"/>
                <w:rtl/>
              </w:rPr>
              <w:t>למקרה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6370" w:rsidRDefault="005E6370">
            <w:pPr>
              <w:spacing w:line="360" w:lineRule="auto"/>
              <w:rPr>
                <w:rFonts w:ascii="David" w:hAnsi="David" w:cs="David"/>
                <w:snapToGrid w:val="0"/>
                <w:sz w:val="24"/>
                <w:szCs w:val="24"/>
                <w:rtl/>
              </w:rPr>
            </w:pPr>
            <w:r>
              <w:rPr>
                <w:rFonts w:ascii="David" w:hAnsi="David" w:cs="David"/>
                <w:sz w:val="24"/>
                <w:szCs w:val="24"/>
                <w:rtl/>
              </w:rPr>
              <w:t xml:space="preserve">300 ₪ </w:t>
            </w:r>
          </w:p>
        </w:tc>
      </w:tr>
      <w:tr w:rsidR="005E6370" w:rsidTr="005E6370">
        <w:trPr>
          <w:trHeight w:val="567"/>
        </w:trPr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6370" w:rsidRDefault="005E6370">
            <w:pPr>
              <w:spacing w:line="360" w:lineRule="auto"/>
              <w:ind w:left="283" w:hanging="283"/>
              <w:jc w:val="both"/>
              <w:rPr>
                <w:rFonts w:ascii="David" w:hAnsi="David" w:cs="David"/>
                <w:snapToGrid w:val="0"/>
                <w:sz w:val="24"/>
                <w:szCs w:val="24"/>
                <w:rtl/>
              </w:rPr>
            </w:pPr>
            <w:r>
              <w:rPr>
                <w:rFonts w:ascii="David" w:hAnsi="David" w:cs="David"/>
                <w:snapToGrid w:val="0"/>
                <w:sz w:val="24"/>
                <w:szCs w:val="24"/>
                <w:rtl/>
              </w:rPr>
              <w:t>6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6370" w:rsidRDefault="005E6370">
            <w:pPr>
              <w:spacing w:line="360" w:lineRule="auto"/>
              <w:ind w:left="199" w:hanging="283"/>
              <w:rPr>
                <w:rFonts w:ascii="David" w:hAnsi="David" w:cs="David"/>
                <w:snapToGrid w:val="0"/>
                <w:sz w:val="24"/>
                <w:szCs w:val="24"/>
                <w:rtl/>
              </w:rPr>
            </w:pPr>
            <w:r>
              <w:rPr>
                <w:rFonts w:ascii="David" w:hAnsi="David" w:cs="David"/>
                <w:snapToGrid w:val="0"/>
                <w:sz w:val="24"/>
                <w:szCs w:val="24"/>
                <w:rtl/>
              </w:rPr>
              <w:t xml:space="preserve">שהות עד לקבלת מענה טלפוני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6370" w:rsidRDefault="005E6370">
            <w:pPr>
              <w:spacing w:line="360" w:lineRule="auto"/>
              <w:ind w:left="236" w:hanging="283"/>
              <w:rPr>
                <w:rFonts w:ascii="David" w:hAnsi="David" w:cs="David"/>
                <w:snapToGrid w:val="0"/>
                <w:sz w:val="24"/>
                <w:szCs w:val="24"/>
                <w:rtl/>
              </w:rPr>
            </w:pPr>
            <w:r>
              <w:rPr>
                <w:rFonts w:ascii="David" w:hAnsi="David" w:cs="David"/>
                <w:snapToGrid w:val="0"/>
                <w:sz w:val="24"/>
                <w:szCs w:val="24"/>
                <w:rtl/>
              </w:rPr>
              <w:t>1. זמן המתנה ממוצע בחודש עד 90 שניות</w:t>
            </w:r>
          </w:p>
          <w:p w:rsidR="005E6370" w:rsidRDefault="005E6370">
            <w:pPr>
              <w:spacing w:line="360" w:lineRule="auto"/>
              <w:ind w:left="236" w:hanging="283"/>
              <w:rPr>
                <w:rFonts w:ascii="David" w:hAnsi="David" w:cs="David"/>
                <w:snapToGrid w:val="0"/>
                <w:sz w:val="24"/>
                <w:szCs w:val="24"/>
              </w:rPr>
            </w:pPr>
            <w:r>
              <w:rPr>
                <w:rFonts w:ascii="David" w:hAnsi="David" w:cs="David"/>
                <w:snapToGrid w:val="0"/>
                <w:sz w:val="24"/>
                <w:szCs w:val="24"/>
                <w:rtl/>
              </w:rPr>
              <w:t>זמן ההמתנה נמדד החל ממועד העברת הפניה לנציג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6370" w:rsidRDefault="005E6370">
            <w:pPr>
              <w:spacing w:line="360" w:lineRule="auto"/>
              <w:ind w:left="34"/>
              <w:rPr>
                <w:rFonts w:ascii="David" w:hAnsi="David" w:cs="David"/>
                <w:snapToGrid w:val="0"/>
                <w:sz w:val="24"/>
                <w:szCs w:val="24"/>
                <w:rtl/>
              </w:rPr>
            </w:pPr>
            <w:r>
              <w:rPr>
                <w:rFonts w:ascii="David" w:hAnsi="David" w:cs="David"/>
                <w:snapToGrid w:val="0"/>
                <w:sz w:val="24"/>
                <w:szCs w:val="24"/>
                <w:rtl/>
              </w:rPr>
              <w:t>500 ₪ לכל בדיקה חודשית</w:t>
            </w:r>
          </w:p>
          <w:p w:rsidR="005E6370" w:rsidRDefault="005E6370">
            <w:pPr>
              <w:spacing w:line="360" w:lineRule="auto"/>
              <w:ind w:left="34"/>
              <w:rPr>
                <w:rFonts w:ascii="David" w:hAnsi="David" w:cs="David"/>
                <w:snapToGrid w:val="0"/>
                <w:sz w:val="24"/>
                <w:szCs w:val="24"/>
                <w:rtl/>
              </w:rPr>
            </w:pPr>
          </w:p>
          <w:p w:rsidR="005E6370" w:rsidRDefault="005E6370">
            <w:pPr>
              <w:spacing w:line="360" w:lineRule="auto"/>
              <w:ind w:left="34"/>
              <w:rPr>
                <w:rFonts w:ascii="David" w:hAnsi="David" w:cs="David"/>
                <w:snapToGrid w:val="0"/>
                <w:sz w:val="24"/>
                <w:szCs w:val="24"/>
                <w:rtl/>
              </w:rPr>
            </w:pPr>
          </w:p>
        </w:tc>
      </w:tr>
      <w:tr w:rsidR="005E6370" w:rsidTr="005E6370">
        <w:trPr>
          <w:trHeight w:val="567"/>
        </w:trPr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6370" w:rsidRDefault="005E6370">
            <w:pPr>
              <w:spacing w:line="360" w:lineRule="auto"/>
              <w:ind w:left="283" w:hanging="283"/>
              <w:jc w:val="both"/>
              <w:rPr>
                <w:rFonts w:ascii="David" w:hAnsi="David" w:cs="David"/>
                <w:snapToGrid w:val="0"/>
                <w:sz w:val="24"/>
                <w:szCs w:val="24"/>
                <w:rtl/>
              </w:rPr>
            </w:pPr>
            <w:r>
              <w:rPr>
                <w:rFonts w:ascii="David" w:hAnsi="David" w:cs="David"/>
                <w:snapToGrid w:val="0"/>
                <w:sz w:val="24"/>
                <w:szCs w:val="24"/>
                <w:rtl/>
              </w:rPr>
              <w:t>7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6370" w:rsidRDefault="005E6370">
            <w:pPr>
              <w:spacing w:line="360" w:lineRule="auto"/>
              <w:ind w:left="199" w:hanging="283"/>
              <w:rPr>
                <w:rFonts w:ascii="David" w:hAnsi="David" w:cs="David"/>
                <w:snapToGrid w:val="0"/>
                <w:sz w:val="24"/>
                <w:szCs w:val="24"/>
                <w:rtl/>
              </w:rPr>
            </w:pPr>
            <w:r>
              <w:rPr>
                <w:rFonts w:ascii="David" w:hAnsi="David" w:cs="David"/>
                <w:snapToGrid w:val="0"/>
                <w:sz w:val="24"/>
                <w:szCs w:val="24"/>
                <w:rtl/>
              </w:rPr>
              <w:t xml:space="preserve">     מתן מענה לפניות שהגיעו בערוצים הבאים: בכתב, פקס, דואר ישראל, דוא"ל.</w:t>
            </w:r>
          </w:p>
          <w:p w:rsidR="005E6370" w:rsidRDefault="005E6370">
            <w:pPr>
              <w:spacing w:line="360" w:lineRule="auto"/>
              <w:ind w:left="199" w:hanging="283"/>
              <w:rPr>
                <w:rFonts w:ascii="David" w:hAnsi="David" w:cs="David"/>
                <w:snapToGrid w:val="0"/>
                <w:sz w:val="24"/>
                <w:szCs w:val="24"/>
                <w:rtl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6370" w:rsidRDefault="005E6370">
            <w:pPr>
              <w:spacing w:line="360" w:lineRule="auto"/>
              <w:ind w:left="236" w:hanging="283"/>
              <w:rPr>
                <w:rFonts w:ascii="David" w:hAnsi="David" w:cs="David"/>
                <w:snapToGrid w:val="0"/>
                <w:sz w:val="24"/>
                <w:szCs w:val="24"/>
                <w:rtl/>
              </w:rPr>
            </w:pPr>
            <w:r>
              <w:rPr>
                <w:rFonts w:ascii="David" w:hAnsi="David" w:cs="David"/>
                <w:snapToGrid w:val="0"/>
                <w:sz w:val="24"/>
                <w:szCs w:val="24"/>
                <w:rtl/>
              </w:rPr>
              <w:t xml:space="preserve">    למקרה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6370" w:rsidRDefault="005E6370">
            <w:pPr>
              <w:spacing w:line="360" w:lineRule="auto"/>
              <w:ind w:left="34"/>
              <w:rPr>
                <w:rFonts w:ascii="David" w:hAnsi="David" w:cs="David"/>
                <w:snapToGrid w:val="0"/>
                <w:sz w:val="24"/>
                <w:szCs w:val="24"/>
                <w:rtl/>
              </w:rPr>
            </w:pPr>
            <w:r>
              <w:rPr>
                <w:rFonts w:ascii="David" w:hAnsi="David" w:cs="David"/>
                <w:snapToGrid w:val="0"/>
                <w:sz w:val="24"/>
                <w:szCs w:val="24"/>
                <w:rtl/>
              </w:rPr>
              <w:t xml:space="preserve">1,000 ₪ על כל מקרה של תלונה שנמצאה מוצדקת על טיפול של הספק שלא תאם את כללי המשרד (מסירת מידע שגוי, הזנת זכאות או דחיית בקשה באופן הסותר את הכללים </w:t>
            </w:r>
            <w:proofErr w:type="spellStart"/>
            <w:r>
              <w:rPr>
                <w:rFonts w:ascii="David" w:hAnsi="David" w:cs="David"/>
                <w:snapToGrid w:val="0"/>
                <w:sz w:val="24"/>
                <w:szCs w:val="24"/>
                <w:rtl/>
              </w:rPr>
              <w:t>וכיוצ"ב</w:t>
            </w:r>
            <w:proofErr w:type="spellEnd"/>
            <w:r>
              <w:rPr>
                <w:rFonts w:ascii="David" w:hAnsi="David" w:cs="David"/>
                <w:snapToGrid w:val="0"/>
                <w:sz w:val="24"/>
                <w:szCs w:val="24"/>
                <w:rtl/>
              </w:rPr>
              <w:t>)</w:t>
            </w:r>
          </w:p>
        </w:tc>
      </w:tr>
      <w:tr w:rsidR="005E6370" w:rsidTr="005E6370">
        <w:trPr>
          <w:trHeight w:val="567"/>
        </w:trPr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6370" w:rsidRDefault="005E6370">
            <w:pPr>
              <w:spacing w:line="360" w:lineRule="auto"/>
              <w:ind w:left="283" w:hanging="283"/>
              <w:jc w:val="both"/>
              <w:rPr>
                <w:rFonts w:ascii="David" w:hAnsi="David" w:cs="David"/>
                <w:snapToGrid w:val="0"/>
                <w:sz w:val="24"/>
                <w:szCs w:val="24"/>
                <w:rtl/>
              </w:rPr>
            </w:pPr>
            <w:r>
              <w:rPr>
                <w:rFonts w:ascii="David" w:hAnsi="David" w:cs="David"/>
                <w:snapToGrid w:val="0"/>
                <w:sz w:val="24"/>
                <w:szCs w:val="24"/>
                <w:rtl/>
              </w:rPr>
              <w:t>8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6370" w:rsidRDefault="005E6370">
            <w:pPr>
              <w:spacing w:line="360" w:lineRule="auto"/>
              <w:ind w:left="199"/>
              <w:rPr>
                <w:rFonts w:ascii="David" w:hAnsi="David" w:cs="David"/>
                <w:snapToGrid w:val="0"/>
                <w:sz w:val="24"/>
                <w:szCs w:val="24"/>
              </w:rPr>
            </w:pPr>
            <w:r>
              <w:rPr>
                <w:rFonts w:ascii="David" w:hAnsi="David" w:cs="David"/>
                <w:snapToGrid w:val="0"/>
                <w:sz w:val="24"/>
                <w:szCs w:val="24"/>
                <w:rtl/>
              </w:rPr>
              <w:t>טיפול / מענה לפנייה  מהבנקים משרדי הממשלה, המוסד לביטוח לאומי, בכל דרך שהגיעה.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6370" w:rsidRDefault="005E6370">
            <w:pPr>
              <w:spacing w:line="360" w:lineRule="auto"/>
              <w:rPr>
                <w:rFonts w:ascii="David" w:hAnsi="David" w:cs="David"/>
                <w:snapToGrid w:val="0"/>
                <w:sz w:val="24"/>
                <w:szCs w:val="24"/>
              </w:rPr>
            </w:pPr>
            <w:r>
              <w:rPr>
                <w:rFonts w:ascii="David" w:hAnsi="David" w:cs="David"/>
                <w:snapToGrid w:val="0"/>
                <w:sz w:val="24"/>
                <w:szCs w:val="24"/>
                <w:rtl/>
              </w:rPr>
              <w:t>עד 2 ימי  עבודה ממועד קבלת הפניה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6370" w:rsidRDefault="005E6370">
            <w:pPr>
              <w:spacing w:line="360" w:lineRule="auto"/>
              <w:rPr>
                <w:rFonts w:ascii="David" w:hAnsi="David" w:cs="David"/>
                <w:snapToGrid w:val="0"/>
                <w:sz w:val="24"/>
                <w:szCs w:val="24"/>
              </w:rPr>
            </w:pPr>
            <w:r>
              <w:rPr>
                <w:rFonts w:ascii="David" w:hAnsi="David" w:cs="David"/>
                <w:snapToGrid w:val="0"/>
                <w:sz w:val="24"/>
                <w:szCs w:val="24"/>
                <w:rtl/>
              </w:rPr>
              <w:t>500 ₪ על כל מקרה של הפרה</w:t>
            </w:r>
          </w:p>
        </w:tc>
      </w:tr>
      <w:tr w:rsidR="005E6370" w:rsidTr="005E6370">
        <w:trPr>
          <w:trHeight w:val="2493"/>
        </w:trPr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6370" w:rsidRDefault="005E6370">
            <w:pPr>
              <w:spacing w:line="360" w:lineRule="auto"/>
              <w:ind w:left="283" w:hanging="283"/>
              <w:jc w:val="both"/>
              <w:rPr>
                <w:rFonts w:ascii="David" w:hAnsi="David" w:cs="David"/>
                <w:snapToGrid w:val="0"/>
                <w:sz w:val="24"/>
                <w:szCs w:val="24"/>
                <w:rtl/>
              </w:rPr>
            </w:pPr>
            <w:r>
              <w:rPr>
                <w:rFonts w:ascii="David" w:hAnsi="David" w:cs="David"/>
                <w:snapToGrid w:val="0"/>
                <w:sz w:val="24"/>
                <w:szCs w:val="24"/>
                <w:rtl/>
              </w:rPr>
              <w:t>10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6370" w:rsidRDefault="005E6370">
            <w:pPr>
              <w:spacing w:line="360" w:lineRule="auto"/>
              <w:ind w:left="199"/>
              <w:rPr>
                <w:rFonts w:ascii="David" w:hAnsi="David" w:cs="David"/>
                <w:snapToGrid w:val="0"/>
                <w:sz w:val="24"/>
                <w:szCs w:val="24"/>
                <w:rtl/>
              </w:rPr>
            </w:pPr>
            <w:r>
              <w:rPr>
                <w:rFonts w:ascii="David" w:hAnsi="David" w:cs="David"/>
                <w:snapToGrid w:val="0"/>
                <w:sz w:val="24"/>
                <w:szCs w:val="24"/>
                <w:rtl/>
              </w:rPr>
              <w:t>טיפול / מענה לפניה שהוגדרה ע"י המשרד כדחופה (לא יותר מ-5% מסך הפניות)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6370" w:rsidRDefault="005E6370">
            <w:pPr>
              <w:spacing w:line="360" w:lineRule="auto"/>
              <w:rPr>
                <w:rFonts w:ascii="David" w:hAnsi="David" w:cs="David"/>
                <w:snapToGrid w:val="0"/>
                <w:sz w:val="24"/>
                <w:szCs w:val="24"/>
                <w:rtl/>
              </w:rPr>
            </w:pPr>
            <w:r>
              <w:rPr>
                <w:rFonts w:ascii="David" w:hAnsi="David" w:cs="David"/>
                <w:snapToGrid w:val="0"/>
                <w:sz w:val="24"/>
                <w:szCs w:val="24"/>
                <w:rtl/>
              </w:rPr>
              <w:t xml:space="preserve">פניות שהגיעו עד השעה 12:00 יענו באותו יום עסקים, פניות שיגיעו לאחר השעה  12:00 יטופלו ביום העסקים הבא עד 12:00 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6370" w:rsidRDefault="005E6370">
            <w:pPr>
              <w:spacing w:line="360" w:lineRule="auto"/>
              <w:rPr>
                <w:rFonts w:ascii="David" w:hAnsi="David" w:cs="David"/>
                <w:snapToGrid w:val="0"/>
                <w:sz w:val="24"/>
                <w:szCs w:val="24"/>
                <w:rtl/>
              </w:rPr>
            </w:pPr>
            <w:r>
              <w:rPr>
                <w:rFonts w:ascii="David" w:hAnsi="David" w:cs="David"/>
                <w:snapToGrid w:val="0"/>
                <w:sz w:val="24"/>
                <w:szCs w:val="24"/>
                <w:rtl/>
              </w:rPr>
              <w:t>1,200 ₪ על כל מקרה של הפרה</w:t>
            </w:r>
          </w:p>
        </w:tc>
      </w:tr>
      <w:tr w:rsidR="005E6370" w:rsidTr="005E6370">
        <w:trPr>
          <w:trHeight w:val="2493"/>
        </w:trPr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6370" w:rsidRDefault="005E6370">
            <w:pPr>
              <w:spacing w:line="360" w:lineRule="auto"/>
              <w:ind w:left="283" w:hanging="283"/>
              <w:jc w:val="both"/>
              <w:rPr>
                <w:rFonts w:cs="David"/>
                <w:snapToGrid w:val="0"/>
                <w:sz w:val="26"/>
                <w:szCs w:val="26"/>
                <w:rtl/>
              </w:rPr>
            </w:pPr>
            <w:r>
              <w:rPr>
                <w:rFonts w:cs="David"/>
                <w:snapToGrid w:val="0"/>
                <w:sz w:val="26"/>
                <w:szCs w:val="26"/>
                <w:rtl/>
              </w:rPr>
              <w:t>11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6370" w:rsidRDefault="005E6370">
            <w:pPr>
              <w:jc w:val="center"/>
              <w:rPr>
                <w:rFonts w:cs="David"/>
                <w:snapToGrid w:val="0"/>
                <w:sz w:val="24"/>
                <w:szCs w:val="24"/>
                <w:rtl/>
              </w:rPr>
            </w:pPr>
            <w:r>
              <w:rPr>
                <w:rFonts w:ascii="David" w:eastAsia="Calibri" w:hAnsi="David" w:cs="David"/>
                <w:sz w:val="24"/>
                <w:szCs w:val="24"/>
                <w:rtl/>
              </w:rPr>
              <w:t xml:space="preserve">שביעות רצון לקוחות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6370" w:rsidRDefault="005E6370">
            <w:pPr>
              <w:rPr>
                <w:rFonts w:ascii="David" w:eastAsia="Calibri" w:hAnsi="David" w:cs="David"/>
                <w:sz w:val="24"/>
                <w:szCs w:val="24"/>
                <w:rtl/>
              </w:rPr>
            </w:pPr>
            <w:r>
              <w:rPr>
                <w:rFonts w:ascii="David" w:eastAsia="Calibri" w:hAnsi="David" w:cs="David"/>
                <w:sz w:val="24"/>
                <w:szCs w:val="24"/>
                <w:rtl/>
              </w:rPr>
              <w:t>8 (בסרגל של 1-10)</w:t>
            </w:r>
          </w:p>
          <w:p w:rsidR="005E6370" w:rsidRDefault="005E6370">
            <w:pPr>
              <w:spacing w:line="360" w:lineRule="auto"/>
              <w:rPr>
                <w:rFonts w:cs="David"/>
                <w:snapToGrid w:val="0"/>
                <w:sz w:val="24"/>
                <w:szCs w:val="24"/>
                <w:rtl/>
              </w:rPr>
            </w:pPr>
            <w:r>
              <w:rPr>
                <w:rFonts w:cs="David"/>
                <w:snapToGrid w:val="0"/>
                <w:sz w:val="24"/>
                <w:szCs w:val="24"/>
                <w:rtl/>
              </w:rPr>
              <w:t>בכל יום ייסקרו ע"י הספק 10% מהלקוחות שעשו שימוש בשירות ביממה שקדמה לסקר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6370" w:rsidRDefault="005E6370">
            <w:pPr>
              <w:spacing w:line="360" w:lineRule="auto"/>
              <w:rPr>
                <w:rFonts w:cs="David"/>
                <w:snapToGrid w:val="0"/>
                <w:sz w:val="24"/>
                <w:szCs w:val="24"/>
                <w:rtl/>
              </w:rPr>
            </w:pPr>
            <w:r>
              <w:rPr>
                <w:rFonts w:cs="David"/>
                <w:snapToGrid w:val="0"/>
                <w:sz w:val="24"/>
                <w:szCs w:val="24"/>
                <w:rtl/>
              </w:rPr>
              <w:t xml:space="preserve">500 ₪ על כל ציון ממוצע יומי נמוך מ 8 </w:t>
            </w:r>
            <w:r>
              <w:rPr>
                <w:rFonts w:ascii="David" w:eastAsia="Calibri" w:hAnsi="David" w:cs="David"/>
                <w:sz w:val="24"/>
                <w:szCs w:val="24"/>
                <w:rtl/>
              </w:rPr>
              <w:t>בסרגל של 1-10</w:t>
            </w:r>
          </w:p>
        </w:tc>
      </w:tr>
    </w:tbl>
    <w:p w:rsidR="005E6370" w:rsidRDefault="005E6370" w:rsidP="005E6370">
      <w:pPr>
        <w:spacing w:line="360" w:lineRule="auto"/>
        <w:ind w:left="-52"/>
        <w:rPr>
          <w:rFonts w:cs="Guttman Adii"/>
          <w:sz w:val="32"/>
          <w:szCs w:val="32"/>
          <w:rtl/>
        </w:rPr>
      </w:pPr>
      <w:r>
        <w:rPr>
          <w:rFonts w:cs="David"/>
          <w:sz w:val="26"/>
          <w:szCs w:val="26"/>
          <w:rtl/>
        </w:rPr>
        <w:t>- טווח זמן של עד 24 שעות מקבלת הפניה ייחשב ל"יום עבודה", ובלבד שלא ייספרו שעות בימי שישי, שבת וימי שבתון בכלל המשק.</w:t>
      </w:r>
    </w:p>
    <w:p w:rsidR="005E6370" w:rsidRDefault="005E6370" w:rsidP="005E6370">
      <w:pPr>
        <w:tabs>
          <w:tab w:val="left" w:pos="1080"/>
        </w:tabs>
        <w:spacing w:line="360" w:lineRule="auto"/>
        <w:rPr>
          <w:rFonts w:ascii="Arial" w:hAnsi="Arial" w:cs="Arial" w:hint="cs"/>
          <w:u w:val="single"/>
          <w:rtl/>
        </w:rPr>
      </w:pPr>
    </w:p>
    <w:p w:rsidR="005E6370" w:rsidRDefault="005E6370" w:rsidP="005E6370">
      <w:pPr>
        <w:bidi w:val="0"/>
        <w:rPr>
          <w:rtl/>
        </w:rPr>
      </w:pPr>
    </w:p>
    <w:p w:rsidR="005E6370" w:rsidRDefault="005E6370" w:rsidP="005E6370">
      <w:pPr>
        <w:bidi w:val="0"/>
      </w:pPr>
    </w:p>
    <w:p w:rsidR="005E6370" w:rsidRDefault="005E6370" w:rsidP="005E6370">
      <w:pPr>
        <w:widowControl w:val="0"/>
        <w:spacing w:before="300" w:after="0" w:line="276" w:lineRule="auto"/>
        <w:jc w:val="both"/>
        <w:outlineLvl w:val="2"/>
        <w:rPr>
          <w:rFonts w:ascii="David" w:eastAsia="Times New Roman" w:hAnsi="David" w:cs="David"/>
          <w:spacing w:val="15"/>
          <w:kern w:val="28"/>
          <w:sz w:val="28"/>
          <w:szCs w:val="28"/>
        </w:rPr>
      </w:pPr>
    </w:p>
    <w:p w:rsidR="005E6370" w:rsidRDefault="005E6370" w:rsidP="005E6370">
      <w:pPr>
        <w:widowControl w:val="0"/>
        <w:spacing w:before="300" w:after="0" w:line="276" w:lineRule="auto"/>
        <w:jc w:val="both"/>
        <w:outlineLvl w:val="2"/>
        <w:rPr>
          <w:rFonts w:ascii="David" w:eastAsia="Times New Roman" w:hAnsi="David" w:cs="David"/>
          <w:spacing w:val="15"/>
          <w:kern w:val="28"/>
          <w:sz w:val="28"/>
          <w:szCs w:val="28"/>
          <w:rtl/>
        </w:rPr>
      </w:pPr>
    </w:p>
    <w:p w:rsidR="005E6370" w:rsidRDefault="005E6370" w:rsidP="005E6370">
      <w:pPr>
        <w:widowControl w:val="0"/>
        <w:spacing w:before="300" w:after="0" w:line="276" w:lineRule="auto"/>
        <w:jc w:val="both"/>
        <w:outlineLvl w:val="2"/>
        <w:rPr>
          <w:rFonts w:ascii="David" w:eastAsia="Times New Roman" w:hAnsi="David" w:cs="David"/>
          <w:spacing w:val="15"/>
          <w:kern w:val="28"/>
          <w:sz w:val="28"/>
          <w:szCs w:val="28"/>
          <w:rtl/>
        </w:rPr>
      </w:pPr>
    </w:p>
    <w:p w:rsidR="005E6370" w:rsidRDefault="005E6370" w:rsidP="005E6370">
      <w:pPr>
        <w:widowControl w:val="0"/>
        <w:spacing w:before="300" w:after="0" w:line="276" w:lineRule="auto"/>
        <w:jc w:val="both"/>
        <w:outlineLvl w:val="2"/>
        <w:rPr>
          <w:rFonts w:ascii="David" w:eastAsia="Times New Roman" w:hAnsi="David" w:cs="David"/>
          <w:spacing w:val="15"/>
          <w:kern w:val="28"/>
          <w:sz w:val="28"/>
          <w:szCs w:val="28"/>
          <w:rtl/>
        </w:rPr>
      </w:pPr>
    </w:p>
    <w:p w:rsidR="009C1E63" w:rsidRDefault="009C1E63">
      <w:bookmarkStart w:id="1" w:name="_GoBack"/>
      <w:bookmarkEnd w:id="1"/>
    </w:p>
    <w:sectPr w:rsidR="009C1E63" w:rsidSect="00873DA1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altName w:val="Malgun Gothic Semilight"/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Guttman Adii">
    <w:altName w:val="Arial"/>
    <w:charset w:val="B1"/>
    <w:family w:val="auto"/>
    <w:pitch w:val="variable"/>
    <w:sig w:usb0="00000801" w:usb1="40000000" w:usb2="00000000" w:usb3="00000000" w:csb0="00000020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6370"/>
    <w:rsid w:val="005E6370"/>
    <w:rsid w:val="00873DA1"/>
    <w:rsid w:val="009C1E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BC855C2-C768-4EAF-ACA9-A67802126A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5E6370"/>
    <w:pPr>
      <w:bidi/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2476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394</Words>
  <Characters>1972</Characters>
  <Application>Microsoft Office Word</Application>
  <DocSecurity>0</DocSecurity>
  <Lines>16</Lines>
  <Paragraphs>4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כותרות</vt:lpstr>
      </vt:variant>
      <vt:variant>
        <vt:i4>4</vt:i4>
      </vt:variant>
    </vt:vector>
  </HeadingPairs>
  <TitlesOfParts>
    <vt:vector size="5" baseType="lpstr">
      <vt:lpstr/>
      <vt:lpstr>        </vt:lpstr>
      <vt:lpstr>        </vt:lpstr>
      <vt:lpstr>        </vt:lpstr>
      <vt:lpstr>        </vt:lpstr>
    </vt:vector>
  </TitlesOfParts>
  <Company>Ministry Of Construction And Housing</Company>
  <LinksUpToDate>false</LinksUpToDate>
  <CharactersWithSpaces>2362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אסנת רחמים</dc:creator>
  <cp:keywords/>
  <dc:description/>
  <cp:lastModifiedBy>אסנת רחמים</cp:lastModifiedBy>
  <cp:revision>1</cp:revision>
  <dcterms:created xsi:type="dcterms:W3CDTF">2023-08-02T07:21:00Z</dcterms:created>
  <dcterms:modified xsi:type="dcterms:W3CDTF">2023-08-02T07:22:00Z</dcterms:modified>
</cp:coreProperties>
</file>